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AD56499" w14:textId="6FBD64A2" w:rsidR="00751DED" w:rsidRDefault="00F15877">
      <w:pPr>
        <w:pStyle w:val="Heading1"/>
      </w:pPr>
      <w:bookmarkStart w:id="0" w:name="_Toc400361362"/>
      <w:bookmarkStart w:id="1" w:name="_Toc443397153"/>
      <w:bookmarkStart w:id="2" w:name="_Toc357771638"/>
      <w:bookmarkStart w:id="3" w:name="_Toc346793416"/>
      <w:bookmarkStart w:id="4" w:name="_Toc328122777"/>
      <w:bookmarkStart w:id="5" w:name="_GoBack"/>
      <w:bookmarkEnd w:id="5"/>
      <w:r>
        <w:t>Music development plan summary</w:t>
      </w:r>
      <w:bookmarkStart w:id="6" w:name="_Toc338167830"/>
      <w:bookmarkStart w:id="7" w:name="_Toc361136403"/>
      <w:bookmarkStart w:id="8" w:name="_Toc364235708"/>
      <w:bookmarkStart w:id="9" w:name="_Toc364235752"/>
      <w:bookmarkStart w:id="10" w:name="_Toc364235834"/>
      <w:bookmarkStart w:id="11" w:name="_Toc364840099"/>
      <w:bookmarkStart w:id="12" w:name="_Toc364864309"/>
      <w:bookmarkStart w:id="13" w:name="_Toc400361364"/>
      <w:bookmarkStart w:id="14" w:name="_Toc443397154"/>
      <w:bookmarkEnd w:id="0"/>
      <w:bookmarkEnd w:id="1"/>
      <w:r>
        <w:t>:</w:t>
      </w:r>
      <w:r>
        <w:br/>
      </w:r>
      <w:proofErr w:type="spellStart"/>
      <w:r w:rsidR="00CC4F1A">
        <w:t>Brettenham</w:t>
      </w:r>
      <w:proofErr w:type="spellEnd"/>
      <w:r w:rsidR="00CC4F1A">
        <w:t xml:space="preserve"> Primary School</w:t>
      </w:r>
    </w:p>
    <w:tbl>
      <w:tblPr>
        <w:tblW w:w="9486" w:type="dxa"/>
        <w:tblCellMar>
          <w:left w:w="10" w:type="dxa"/>
          <w:right w:w="10" w:type="dxa"/>
        </w:tblCellMar>
        <w:tblLook w:val="0000" w:firstRow="0" w:lastRow="0" w:firstColumn="0" w:lastColumn="0" w:noHBand="0" w:noVBand="0"/>
      </w:tblPr>
      <w:tblGrid>
        <w:gridCol w:w="9486"/>
      </w:tblGrid>
      <w:tr w:rsidR="00751DED" w14:paraId="7AD564A5" w14:textId="77777777">
        <w:tc>
          <w:tcPr>
            <w:tcW w:w="9486"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7AD5649A" w14:textId="078311EE" w:rsidR="00751DED" w:rsidRDefault="00F15877">
            <w:r>
              <w:t>All schools should have a music development plan from academic year</w:t>
            </w:r>
            <w:r w:rsidR="00A8747C">
              <w:t xml:space="preserve"> 2023</w:t>
            </w:r>
            <w:r w:rsidR="00B20B78">
              <w:t>-</w:t>
            </w:r>
            <w:r w:rsidR="00A8747C">
              <w:t>24</w:t>
            </w:r>
            <w:r>
              <w:t>. Schools are expected to publish a summary of their plan on their website from</w:t>
            </w:r>
            <w:r w:rsidR="00E664F5">
              <w:t xml:space="preserve"> </w:t>
            </w:r>
            <w:r>
              <w:t>academic year</w:t>
            </w:r>
            <w:r w:rsidR="00B20B78">
              <w:t xml:space="preserve"> 2024-25</w:t>
            </w:r>
            <w:r>
              <w:t xml:space="preserve">. </w:t>
            </w:r>
          </w:p>
          <w:p w14:paraId="7AD5649B" w14:textId="77777777" w:rsidR="00751DED" w:rsidRDefault="00F15877">
            <w:r>
              <w:t xml:space="preserve">This template is designed to support schools to produce the summary. It should set out how the school will deliver high-quality music provision in curriculum music, co-curricular music and musical experiences, taking into account the key features in the </w:t>
            </w:r>
            <w:hyperlink r:id="rId10" w:history="1">
              <w:r>
                <w:rPr>
                  <w:rStyle w:val="Hyperlink"/>
                </w:rPr>
                <w:t>national plan for music education</w:t>
              </w:r>
            </w:hyperlink>
            <w:r>
              <w:t xml:space="preserve">: </w:t>
            </w:r>
          </w:p>
          <w:p w14:paraId="7AD5649C" w14:textId="77777777" w:rsidR="00751DED" w:rsidRDefault="00F15877">
            <w:pPr>
              <w:pStyle w:val="ListParagraph"/>
              <w:numPr>
                <w:ilvl w:val="0"/>
                <w:numId w:val="16"/>
              </w:numPr>
            </w:pPr>
            <w:r>
              <w:t>timetabled curriculum music of at least one hour each week of the school year for key stages 1 to 3</w:t>
            </w:r>
          </w:p>
          <w:p w14:paraId="7AD5649D" w14:textId="77777777" w:rsidR="00751DED" w:rsidRDefault="00F15877">
            <w:pPr>
              <w:pStyle w:val="ListParagraph"/>
              <w:numPr>
                <w:ilvl w:val="0"/>
                <w:numId w:val="16"/>
              </w:numPr>
            </w:pPr>
            <w:r>
              <w:t>access to lessons across a range of instruments, and voice</w:t>
            </w:r>
          </w:p>
          <w:p w14:paraId="7AD5649E" w14:textId="77777777" w:rsidR="00751DED" w:rsidRDefault="00F15877">
            <w:pPr>
              <w:pStyle w:val="ListParagraph"/>
              <w:numPr>
                <w:ilvl w:val="0"/>
                <w:numId w:val="16"/>
              </w:numPr>
            </w:pPr>
            <w:r>
              <w:t>a school choir or vocal ensemble</w:t>
            </w:r>
          </w:p>
          <w:p w14:paraId="7AD5649F" w14:textId="77777777" w:rsidR="00751DED" w:rsidRDefault="00F15877">
            <w:pPr>
              <w:pStyle w:val="ListParagraph"/>
              <w:numPr>
                <w:ilvl w:val="0"/>
                <w:numId w:val="16"/>
              </w:numPr>
            </w:pPr>
            <w:r>
              <w:t>a school ensemble, band or group</w:t>
            </w:r>
          </w:p>
          <w:p w14:paraId="7AD564A0" w14:textId="77777777" w:rsidR="00751DED" w:rsidRDefault="00F15877">
            <w:pPr>
              <w:pStyle w:val="ListParagraph"/>
              <w:numPr>
                <w:ilvl w:val="0"/>
                <w:numId w:val="16"/>
              </w:numPr>
            </w:pPr>
            <w:r>
              <w:t>space for rehearsals and individual practice</w:t>
            </w:r>
          </w:p>
          <w:p w14:paraId="7AD564A1" w14:textId="77777777" w:rsidR="00751DED" w:rsidRDefault="00F15877">
            <w:pPr>
              <w:pStyle w:val="ListParagraph"/>
              <w:numPr>
                <w:ilvl w:val="0"/>
                <w:numId w:val="16"/>
              </w:numPr>
            </w:pPr>
            <w:r>
              <w:t>a termly school performance</w:t>
            </w:r>
          </w:p>
          <w:p w14:paraId="7AD564A2" w14:textId="77777777" w:rsidR="00751DED" w:rsidRDefault="00F15877">
            <w:pPr>
              <w:pStyle w:val="ListParagraph"/>
              <w:numPr>
                <w:ilvl w:val="0"/>
                <w:numId w:val="16"/>
              </w:numPr>
            </w:pPr>
            <w:r>
              <w:t>opportunity to enjoy live performance at least once a year</w:t>
            </w:r>
          </w:p>
          <w:p w14:paraId="7AD564A3" w14:textId="77777777" w:rsidR="00751DED" w:rsidRDefault="00F15877">
            <w:r>
              <w:t xml:space="preserve">The summary should reflect your school’s music provision for the given school year and your plans for subsequent years. It should also refer to any existing partnership with your local music hub or other music education organisations that supports the school with music provision. </w:t>
            </w:r>
          </w:p>
          <w:p w14:paraId="7AD564A4" w14:textId="77777777" w:rsidR="00751DED" w:rsidRDefault="00F15877">
            <w:pPr>
              <w:keepNext/>
              <w:spacing w:before="120" w:after="120"/>
              <w:outlineLvl w:val="1"/>
            </w:pPr>
            <w:r>
              <w:rPr>
                <w:bCs/>
                <w:color w:val="auto"/>
              </w:rPr>
              <w:t>Before publishing your completed summary, delete the advice in this template along with this text box.</w:t>
            </w:r>
          </w:p>
        </w:tc>
      </w:tr>
    </w:tbl>
    <w:p w14:paraId="7AD564A6" w14:textId="77777777" w:rsidR="00751DED" w:rsidRDefault="00F15877">
      <w:pPr>
        <w:pStyle w:val="Heading2"/>
      </w:pPr>
      <w:r>
        <w:t>Overview</w:t>
      </w:r>
      <w:bookmarkEnd w:id="6"/>
      <w:bookmarkEnd w:id="7"/>
      <w:bookmarkEnd w:id="8"/>
      <w:bookmarkEnd w:id="9"/>
      <w:bookmarkEnd w:id="10"/>
      <w:bookmarkEnd w:id="11"/>
      <w:bookmarkEnd w:id="12"/>
      <w:bookmarkEnd w:id="13"/>
      <w:bookmarkEnd w:id="14"/>
    </w:p>
    <w:tbl>
      <w:tblPr>
        <w:tblW w:w="5000" w:type="pct"/>
        <w:tblCellMar>
          <w:left w:w="10" w:type="dxa"/>
          <w:right w:w="10" w:type="dxa"/>
        </w:tblCellMar>
        <w:tblLook w:val="0000" w:firstRow="0" w:lastRow="0" w:firstColumn="0" w:lastColumn="0" w:noHBand="0" w:noVBand="0"/>
      </w:tblPr>
      <w:tblGrid>
        <w:gridCol w:w="5524"/>
        <w:gridCol w:w="3962"/>
      </w:tblGrid>
      <w:tr w:rsidR="00751DED" w14:paraId="7AD564A9" w14:textId="77777777">
        <w:tc>
          <w:tcPr>
            <w:tcW w:w="552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7" w14:textId="77777777" w:rsidR="00751DED" w:rsidRDefault="00F15877">
            <w:pPr>
              <w:pStyle w:val="TableHeader"/>
              <w:jc w:val="left"/>
            </w:pPr>
            <w:r>
              <w:t>Detail</w:t>
            </w:r>
          </w:p>
        </w:tc>
        <w:tc>
          <w:tcPr>
            <w:tcW w:w="3962"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8" w14:textId="77777777" w:rsidR="00751DED" w:rsidRDefault="00F15877">
            <w:pPr>
              <w:pStyle w:val="TableHeader"/>
              <w:jc w:val="left"/>
            </w:pPr>
            <w:r>
              <w:t>Information</w:t>
            </w:r>
          </w:p>
        </w:tc>
      </w:tr>
      <w:tr w:rsidR="00751DED" w14:paraId="7AD564AC"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A" w14:textId="77777777" w:rsidR="00751DED" w:rsidRDefault="00F15877">
            <w:pPr>
              <w:pStyle w:val="TableRow"/>
            </w:pPr>
            <w:r>
              <w:t>Academic year that this summary covers</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B" w14:textId="700A049C" w:rsidR="00751DED" w:rsidRDefault="00C77A9E">
            <w:pPr>
              <w:pStyle w:val="TableRow"/>
            </w:pPr>
            <w:r>
              <w:t>2024-2025</w:t>
            </w:r>
          </w:p>
        </w:tc>
      </w:tr>
      <w:tr w:rsidR="00751DED" w14:paraId="7AD564AF"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D" w14:textId="77777777" w:rsidR="00751DED" w:rsidRDefault="00F15877">
            <w:pPr>
              <w:pStyle w:val="TableRow"/>
            </w:pPr>
            <w:r>
              <w:rPr>
                <w:szCs w:val="22"/>
              </w:rPr>
              <w:t>Date this summary was published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E" w14:textId="586795B9" w:rsidR="00751DED" w:rsidRDefault="002157B9">
            <w:pPr>
              <w:pStyle w:val="TableRow"/>
            </w:pPr>
            <w:r>
              <w:t>November 2024</w:t>
            </w:r>
          </w:p>
        </w:tc>
      </w:tr>
      <w:tr w:rsidR="00751DED" w14:paraId="7AD564B2"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0" w14:textId="77777777" w:rsidR="00751DED" w:rsidRDefault="00F15877">
            <w:pPr>
              <w:pStyle w:val="TableRow"/>
            </w:pPr>
            <w:r>
              <w:rPr>
                <w:szCs w:val="22"/>
              </w:rPr>
              <w:t>Date this summary will be reviewed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1" w14:textId="1EF9D33E" w:rsidR="00751DED" w:rsidRDefault="002157B9">
            <w:pPr>
              <w:pStyle w:val="TableRow"/>
            </w:pPr>
            <w:r>
              <w:t>November 2025</w:t>
            </w:r>
          </w:p>
        </w:tc>
      </w:tr>
      <w:tr w:rsidR="00751DED" w14:paraId="7AD564B5"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3" w14:textId="77777777" w:rsidR="00751DED" w:rsidRDefault="00F15877">
            <w:pPr>
              <w:pStyle w:val="TableRow"/>
            </w:pPr>
            <w:r>
              <w:t>Name of the school music lead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4" w14:textId="6867A94A" w:rsidR="00751DED" w:rsidRDefault="00C77A9E">
            <w:pPr>
              <w:pStyle w:val="TableRow"/>
            </w:pPr>
            <w:r>
              <w:t>Nicola Shilcock</w:t>
            </w:r>
          </w:p>
        </w:tc>
      </w:tr>
      <w:tr w:rsidR="00751DED" w14:paraId="7AD564B8"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6" w14:textId="77777777" w:rsidR="00751DED" w:rsidRDefault="00F15877">
            <w:pPr>
              <w:pStyle w:val="TableRow"/>
            </w:pPr>
            <w:r>
              <w:t>Name of school leadership team member with responsibility for music (if different)</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7" w14:textId="4D8A3A13" w:rsidR="00751DED" w:rsidRDefault="00C77A9E">
            <w:pPr>
              <w:pStyle w:val="TableRow"/>
            </w:pPr>
            <w:r>
              <w:t>David Taylor</w:t>
            </w:r>
          </w:p>
        </w:tc>
      </w:tr>
      <w:tr w:rsidR="00751DED" w14:paraId="7AD564BB"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9" w14:textId="77777777" w:rsidR="00751DED" w:rsidRDefault="00F15877">
            <w:pPr>
              <w:pStyle w:val="TableRow"/>
            </w:pPr>
            <w:r>
              <w:t xml:space="preserve">Name of local music hub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A" w14:textId="517DB527" w:rsidR="00751DED" w:rsidRDefault="00C77A9E">
            <w:pPr>
              <w:pStyle w:val="TableRow"/>
            </w:pPr>
            <w:r>
              <w:t>Enfield Music Service</w:t>
            </w:r>
          </w:p>
        </w:tc>
      </w:tr>
      <w:tr w:rsidR="00751DED" w14:paraId="7AD564BE"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C" w14:textId="77777777" w:rsidR="00751DED" w:rsidRDefault="00F15877">
            <w:pPr>
              <w:pStyle w:val="TableRow"/>
            </w:pPr>
            <w:r>
              <w:t xml:space="preserve">Name of other music education organisation(s) (if partnership in place)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6CFD0C" w14:textId="77777777" w:rsidR="00751DED" w:rsidRDefault="00C77A9E">
            <w:pPr>
              <w:pStyle w:val="TableRow"/>
            </w:pPr>
            <w:r>
              <w:t>Apollo Music Services</w:t>
            </w:r>
          </w:p>
          <w:p w14:paraId="7AD564BD" w14:textId="69EC6F5A" w:rsidR="00C77A9E" w:rsidRDefault="00C77A9E">
            <w:pPr>
              <w:pStyle w:val="TableRow"/>
            </w:pPr>
            <w:r>
              <w:t>Rocksteady Music School</w:t>
            </w:r>
          </w:p>
        </w:tc>
      </w:tr>
      <w:bookmarkEnd w:id="2"/>
      <w:bookmarkEnd w:id="3"/>
      <w:bookmarkEnd w:id="4"/>
    </w:tbl>
    <w:p w14:paraId="7AD564BF" w14:textId="77777777" w:rsidR="00751DED" w:rsidRDefault="00751DED"/>
    <w:p w14:paraId="7AD564C0" w14:textId="77777777" w:rsidR="00751DED" w:rsidRDefault="00F15877">
      <w:r>
        <w:lastRenderedPageBreak/>
        <w:t xml:space="preserve">This is a summary of how our school delivers music education to all our pupils across three areas – curriculum music, co-curricular provision and musical experiences – and what changes we are planning in future years. This information is to help pupils and parents or carers understand what our school offers and who we work with to support our pupils’ music education. </w:t>
      </w:r>
    </w:p>
    <w:p w14:paraId="7AD564C1" w14:textId="77777777" w:rsidR="00751DED" w:rsidRDefault="00F15877">
      <w:pPr>
        <w:pStyle w:val="Heading2"/>
        <w:spacing w:before="600"/>
      </w:pPr>
      <w:bookmarkStart w:id="15" w:name="_Toc357771640"/>
      <w:bookmarkStart w:id="16" w:name="_Toc346793418"/>
      <w:r>
        <w:t>Part A: Curriculum music</w:t>
      </w:r>
    </w:p>
    <w:p w14:paraId="696057FE" w14:textId="700CA377" w:rsidR="002157B9" w:rsidRDefault="00F15877">
      <w:r>
        <w:t>This is about what we teach in lesson time, how much time is spent teaching music and any music qualifications or awards that pupils can achieve.</w:t>
      </w:r>
    </w:p>
    <w:tbl>
      <w:tblPr>
        <w:tblW w:w="9486" w:type="dxa"/>
        <w:tblCellMar>
          <w:left w:w="10" w:type="dxa"/>
          <w:right w:w="10" w:type="dxa"/>
        </w:tblCellMar>
        <w:tblLook w:val="0000" w:firstRow="0" w:lastRow="0" w:firstColumn="0" w:lastColumn="0" w:noHBand="0" w:noVBand="0"/>
      </w:tblPr>
      <w:tblGrid>
        <w:gridCol w:w="9486"/>
      </w:tblGrid>
      <w:tr w:rsidR="00751DED" w14:paraId="7AD564C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99E929" w14:textId="352EEAFF" w:rsidR="002157B9" w:rsidRPr="002157B9" w:rsidRDefault="002157B9" w:rsidP="002157B9">
            <w:pPr>
              <w:spacing w:after="0" w:line="240" w:lineRule="auto"/>
              <w:ind w:left="360"/>
              <w:textAlignment w:val="top"/>
              <w:rPr>
                <w:rFonts w:cstheme="minorHAnsi"/>
                <w:color w:val="000000"/>
              </w:rPr>
            </w:pPr>
            <w:r w:rsidRPr="002157B9">
              <w:rPr>
                <w:rFonts w:cstheme="minorHAnsi"/>
                <w:color w:val="000000"/>
              </w:rPr>
              <w:t xml:space="preserve">Music is taught weekly, with lessons lasting 30-45 minutes depending on year group. </w:t>
            </w:r>
          </w:p>
          <w:p w14:paraId="70737A3E" w14:textId="5043D848" w:rsidR="002157B9" w:rsidRPr="002157B9" w:rsidRDefault="002157B9" w:rsidP="002157B9">
            <w:pPr>
              <w:spacing w:after="0" w:line="240" w:lineRule="auto"/>
              <w:ind w:left="360"/>
              <w:textAlignment w:val="top"/>
              <w:rPr>
                <w:rFonts w:cstheme="minorHAnsi"/>
                <w:color w:val="000000"/>
              </w:rPr>
            </w:pPr>
            <w:r w:rsidRPr="002157B9">
              <w:rPr>
                <w:rFonts w:cstheme="minorHAnsi"/>
                <w:color w:val="000000"/>
              </w:rPr>
              <w:t>We use Kapow to support class teachers to deliver a curriculum that provides progression in musical skills as outlined in the National Curriculum using the key musical concepts of: </w:t>
            </w:r>
          </w:p>
          <w:p w14:paraId="55CD12B4" w14:textId="77777777" w:rsidR="002157B9" w:rsidRDefault="002157B9" w:rsidP="002157B9">
            <w:pPr>
              <w:pStyle w:val="ListParagraph"/>
              <w:numPr>
                <w:ilvl w:val="0"/>
                <w:numId w:val="0"/>
              </w:numPr>
              <w:spacing w:after="0" w:line="240" w:lineRule="auto"/>
              <w:ind w:left="720"/>
              <w:textAlignment w:val="top"/>
              <w:rPr>
                <w:rFonts w:cstheme="minorHAnsi"/>
                <w:color w:val="000000"/>
              </w:rPr>
            </w:pPr>
          </w:p>
          <w:p w14:paraId="7414ED19" w14:textId="77777777" w:rsidR="002157B9" w:rsidRPr="002157B9" w:rsidRDefault="002157B9" w:rsidP="002157B9">
            <w:pPr>
              <w:suppressAutoHyphens w:val="0"/>
              <w:autoSpaceDN/>
              <w:spacing w:after="0" w:line="240" w:lineRule="auto"/>
              <w:ind w:left="360"/>
              <w:textAlignment w:val="top"/>
              <w:rPr>
                <w:rFonts w:cstheme="minorHAnsi"/>
                <w:color w:val="000000"/>
              </w:rPr>
            </w:pPr>
            <w:r w:rsidRPr="002157B9">
              <w:rPr>
                <w:rFonts w:cstheme="minorHAnsi"/>
                <w:color w:val="000000"/>
              </w:rPr>
              <w:t>Performing</w:t>
            </w:r>
          </w:p>
          <w:p w14:paraId="61D8C70D" w14:textId="77777777" w:rsidR="002157B9" w:rsidRPr="002157B9" w:rsidRDefault="002157B9" w:rsidP="002157B9">
            <w:pPr>
              <w:suppressAutoHyphens w:val="0"/>
              <w:autoSpaceDN/>
              <w:spacing w:after="0" w:line="240" w:lineRule="auto"/>
              <w:ind w:left="360"/>
              <w:textAlignment w:val="top"/>
              <w:rPr>
                <w:rFonts w:cstheme="minorHAnsi"/>
                <w:color w:val="000000"/>
              </w:rPr>
            </w:pPr>
            <w:r w:rsidRPr="002157B9">
              <w:rPr>
                <w:rFonts w:cstheme="minorHAnsi"/>
                <w:color w:val="000000"/>
              </w:rPr>
              <w:t>Listening</w:t>
            </w:r>
          </w:p>
          <w:p w14:paraId="54591803" w14:textId="77777777" w:rsidR="002157B9" w:rsidRPr="002157B9" w:rsidRDefault="002157B9" w:rsidP="002157B9">
            <w:pPr>
              <w:suppressAutoHyphens w:val="0"/>
              <w:autoSpaceDN/>
              <w:spacing w:after="0" w:line="240" w:lineRule="auto"/>
              <w:ind w:left="360"/>
              <w:textAlignment w:val="top"/>
              <w:rPr>
                <w:rFonts w:cstheme="minorHAnsi"/>
                <w:color w:val="000000"/>
              </w:rPr>
            </w:pPr>
            <w:r w:rsidRPr="002157B9">
              <w:rPr>
                <w:rFonts w:cstheme="minorHAnsi"/>
                <w:color w:val="000000"/>
              </w:rPr>
              <w:t>Composing</w:t>
            </w:r>
          </w:p>
          <w:p w14:paraId="299B1E14" w14:textId="2D92ADD7" w:rsidR="002157B9" w:rsidRPr="002157B9" w:rsidRDefault="002157B9" w:rsidP="002157B9">
            <w:pPr>
              <w:suppressAutoHyphens w:val="0"/>
              <w:autoSpaceDN/>
              <w:spacing w:after="0" w:line="240" w:lineRule="auto"/>
              <w:ind w:left="360"/>
              <w:textAlignment w:val="top"/>
              <w:rPr>
                <w:rFonts w:cstheme="minorHAnsi"/>
                <w:color w:val="000000"/>
              </w:rPr>
            </w:pPr>
            <w:r w:rsidRPr="002157B9">
              <w:rPr>
                <w:rFonts w:cstheme="minorHAnsi"/>
                <w:color w:val="000000"/>
              </w:rPr>
              <w:t>The History of Music</w:t>
            </w:r>
          </w:p>
          <w:p w14:paraId="27A12B31" w14:textId="467F7F94" w:rsidR="002157B9" w:rsidRPr="002157B9" w:rsidRDefault="002157B9" w:rsidP="002157B9">
            <w:pPr>
              <w:spacing w:after="0" w:line="240" w:lineRule="auto"/>
              <w:ind w:left="70"/>
              <w:textAlignment w:val="top"/>
              <w:rPr>
                <w:rFonts w:cstheme="minorHAnsi"/>
                <w:color w:val="000000"/>
              </w:rPr>
            </w:pPr>
          </w:p>
          <w:p w14:paraId="6D02B729" w14:textId="27DF89CB" w:rsidR="002157B9" w:rsidRDefault="002157B9" w:rsidP="002157B9">
            <w:pPr>
              <w:spacing w:after="0" w:line="240" w:lineRule="auto"/>
              <w:ind w:left="360"/>
              <w:textAlignment w:val="top"/>
              <w:rPr>
                <w:rFonts w:cstheme="minorHAnsi"/>
                <w:color w:val="000000"/>
              </w:rPr>
            </w:pPr>
            <w:r w:rsidRPr="002157B9">
              <w:rPr>
                <w:rFonts w:cstheme="minorHAnsi"/>
                <w:color w:val="000000"/>
              </w:rPr>
              <w:t>Our music curriculum provides progression in musical skills as outlined in the National Curriculum – performing and creating music using voices and musical instruments; listening to, reviewing and evaluating a range of music from different times and places; learning musical terminology and musical notation.</w:t>
            </w:r>
          </w:p>
          <w:p w14:paraId="45B5FED2" w14:textId="71FDA277" w:rsidR="00F14D0D" w:rsidRDefault="00F14D0D" w:rsidP="002157B9">
            <w:pPr>
              <w:spacing w:after="0" w:line="240" w:lineRule="auto"/>
              <w:ind w:left="360"/>
              <w:textAlignment w:val="top"/>
              <w:rPr>
                <w:rFonts w:cstheme="minorHAnsi"/>
                <w:color w:val="000000"/>
              </w:rPr>
            </w:pPr>
          </w:p>
          <w:p w14:paraId="2A4EA9D1" w14:textId="0E73B2D2" w:rsidR="00F14D0D" w:rsidRDefault="00F14D0D" w:rsidP="002157B9">
            <w:pPr>
              <w:spacing w:after="0" w:line="240" w:lineRule="auto"/>
              <w:ind w:left="360"/>
              <w:textAlignment w:val="top"/>
              <w:rPr>
                <w:rFonts w:cstheme="minorHAnsi"/>
                <w:color w:val="000000"/>
              </w:rPr>
            </w:pPr>
            <w:r>
              <w:rPr>
                <w:rFonts w:cstheme="minorHAnsi"/>
                <w:color w:val="000000"/>
              </w:rPr>
              <w:t>In EYFS musical opportunities, including experimental and performance opportunities are provided as part of continuous provision. Songs are taught daily during singing time, and children perform to parents at the end of the school year.</w:t>
            </w:r>
          </w:p>
          <w:p w14:paraId="7AD564C9" w14:textId="625D1A24" w:rsidR="00751DED" w:rsidRPr="002157B9" w:rsidRDefault="00751DED" w:rsidP="0077471E">
            <w:pPr>
              <w:spacing w:after="0" w:line="240" w:lineRule="auto"/>
              <w:textAlignment w:val="top"/>
              <w:rPr>
                <w:i/>
              </w:rPr>
            </w:pPr>
          </w:p>
        </w:tc>
      </w:tr>
    </w:tbl>
    <w:p w14:paraId="7AD564CB" w14:textId="77777777" w:rsidR="00751DED" w:rsidRDefault="00F15877">
      <w:pPr>
        <w:pStyle w:val="Heading2"/>
        <w:spacing w:before="600"/>
      </w:pPr>
      <w:bookmarkStart w:id="17" w:name="_Toc443397160"/>
      <w:r>
        <w:t>Part B: Co-curricular music</w:t>
      </w:r>
    </w:p>
    <w:p w14:paraId="7AD564CC" w14:textId="77777777" w:rsidR="00751DED" w:rsidRDefault="00F15877">
      <w:r>
        <w:t>This is about opportunities for pupils to sing and play music, outside of lesson time, including choirs, ensembles and bands, and how pupils can make progress in music beyond the core curriculum.</w:t>
      </w:r>
    </w:p>
    <w:tbl>
      <w:tblPr>
        <w:tblW w:w="9486" w:type="dxa"/>
        <w:tblCellMar>
          <w:left w:w="10" w:type="dxa"/>
          <w:right w:w="10" w:type="dxa"/>
        </w:tblCellMar>
        <w:tblLook w:val="0000" w:firstRow="0" w:lastRow="0" w:firstColumn="0" w:lastColumn="0" w:noHBand="0" w:noVBand="0"/>
      </w:tblPr>
      <w:tblGrid>
        <w:gridCol w:w="9486"/>
      </w:tblGrid>
      <w:tr w:rsidR="00751DED" w14:paraId="7AD564D6"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ADBB6D" w14:textId="33B46B46" w:rsidR="00751DED" w:rsidRDefault="009F5372">
            <w:r>
              <w:t xml:space="preserve">The school currently offers pupils the opportunity to learns with </w:t>
            </w:r>
            <w:r w:rsidR="00944CE1" w:rsidRPr="00944CE1">
              <w:t>peripatetic</w:t>
            </w:r>
            <w:r w:rsidR="00944CE1">
              <w:t xml:space="preserve"> providers </w:t>
            </w:r>
            <w:r>
              <w:t xml:space="preserve">Rocksteady Music school, playing amplified instruments and developing musicianship and band skills. These </w:t>
            </w:r>
            <w:r w:rsidR="00944CE1">
              <w:t xml:space="preserve">classes </w:t>
            </w:r>
            <w:r>
              <w:t xml:space="preserve">are paid for by parents, although there are some funded places available for which are targeted towards Pupil Premium and Gifted and Talented students. </w:t>
            </w:r>
          </w:p>
          <w:p w14:paraId="7AD564D5" w14:textId="531064FB" w:rsidR="0077471E" w:rsidRDefault="009F5372">
            <w:r>
              <w:t>The school has a weekly choir for years 1-4. The choir attends events such as the Enfield Music Service choir festival.</w:t>
            </w:r>
          </w:p>
        </w:tc>
      </w:tr>
    </w:tbl>
    <w:p w14:paraId="7AD564D7" w14:textId="77777777" w:rsidR="00751DED" w:rsidRDefault="00F15877">
      <w:pPr>
        <w:pStyle w:val="Heading2"/>
        <w:spacing w:before="600"/>
      </w:pPr>
      <w:r>
        <w:lastRenderedPageBreak/>
        <w:t>Part C: Musical experiences</w:t>
      </w:r>
    </w:p>
    <w:p w14:paraId="7AD564D8" w14:textId="77777777" w:rsidR="00751DED" w:rsidRDefault="00F15877">
      <w:r>
        <w:t>This is about all the other musical events and opportunities that we organise, such as singing in assembly, concerts and shows, and trips to professional concerts.</w:t>
      </w:r>
    </w:p>
    <w:tbl>
      <w:tblPr>
        <w:tblW w:w="9486" w:type="dxa"/>
        <w:tblCellMar>
          <w:left w:w="10" w:type="dxa"/>
          <w:right w:w="10" w:type="dxa"/>
        </w:tblCellMar>
        <w:tblLook w:val="0000" w:firstRow="0" w:lastRow="0" w:firstColumn="0" w:lastColumn="0" w:noHBand="0" w:noVBand="0"/>
      </w:tblPr>
      <w:tblGrid>
        <w:gridCol w:w="9486"/>
      </w:tblGrid>
      <w:tr w:rsidR="00751DED" w14:paraId="7AD564DF"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7D9F7D" w14:textId="77777777" w:rsidR="00751DED" w:rsidRDefault="00E079E2">
            <w:pPr>
              <w:spacing w:before="120" w:after="120"/>
            </w:pPr>
            <w:r>
              <w:t>In Year 5, enrichment opportunities are offered by Apollo Music Services. Children are exposed to classical instruments during six workshops the school day, as well as attending a chamber music workshop and a symphony orchestra concert.</w:t>
            </w:r>
          </w:p>
          <w:p w14:paraId="7AD564DE" w14:textId="1FF70BB9" w:rsidR="00E079E2" w:rsidRDefault="00E079E2">
            <w:pPr>
              <w:spacing w:before="120" w:after="120"/>
            </w:pPr>
            <w:r>
              <w:t xml:space="preserve">Other funded opportunities offered by Enfield Music Service include concerts and special events at held the Dugdale Centre and </w:t>
            </w:r>
            <w:r w:rsidR="007F5E0E">
              <w:t>the online SING TOGETHER events.</w:t>
            </w:r>
          </w:p>
        </w:tc>
      </w:tr>
    </w:tbl>
    <w:p w14:paraId="7AD564E0" w14:textId="77777777" w:rsidR="00751DED" w:rsidRDefault="00F15877">
      <w:pPr>
        <w:pStyle w:val="Heading2"/>
        <w:tabs>
          <w:tab w:val="left" w:pos="8034"/>
        </w:tabs>
        <w:spacing w:before="600"/>
      </w:pPr>
      <w:r>
        <w:t>In the future</w:t>
      </w:r>
    </w:p>
    <w:p w14:paraId="7AD564E1" w14:textId="77777777" w:rsidR="00751DED" w:rsidRDefault="00F15877">
      <w:r>
        <w:t>This is about what the school is planning for subsequent years.</w:t>
      </w:r>
    </w:p>
    <w:tbl>
      <w:tblPr>
        <w:tblW w:w="9486" w:type="dxa"/>
        <w:tblCellMar>
          <w:left w:w="10" w:type="dxa"/>
          <w:right w:w="10" w:type="dxa"/>
        </w:tblCellMar>
        <w:tblLook w:val="0000" w:firstRow="0" w:lastRow="0" w:firstColumn="0" w:lastColumn="0" w:noHBand="0" w:noVBand="0"/>
      </w:tblPr>
      <w:tblGrid>
        <w:gridCol w:w="9486"/>
      </w:tblGrid>
      <w:tr w:rsidR="00751DED" w14:paraId="7AD564E5"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B3EA1F" w14:textId="77777777" w:rsidR="00751DED" w:rsidRDefault="00944CE1" w:rsidP="00944CE1">
            <w:r>
              <w:t xml:space="preserve">Over the next academic </w:t>
            </w:r>
            <w:proofErr w:type="gramStart"/>
            <w:r>
              <w:t>year</w:t>
            </w:r>
            <w:proofErr w:type="gramEnd"/>
            <w:r>
              <w:t xml:space="preserve"> we intend to:</w:t>
            </w:r>
          </w:p>
          <w:p w14:paraId="60E93A47" w14:textId="64A08B3C" w:rsidR="00944CE1" w:rsidRDefault="00944CE1" w:rsidP="00944CE1">
            <w:r>
              <w:t xml:space="preserve">Further enhance our </w:t>
            </w:r>
            <w:r w:rsidRPr="00944CE1">
              <w:t>peripatetic</w:t>
            </w:r>
            <w:r>
              <w:t xml:space="preserve"> offer </w:t>
            </w:r>
            <w:r w:rsidR="00497B41">
              <w:t>by partnering with a wider range of providers.</w:t>
            </w:r>
            <w:r w:rsidR="00820B0F">
              <w:t xml:space="preserve"> Look into funding streams to widen participation by Pupil Premium children and to offer instruments for home pra</w:t>
            </w:r>
            <w:r w:rsidR="002E24B6">
              <w:t xml:space="preserve">ctice. </w:t>
            </w:r>
          </w:p>
          <w:p w14:paraId="29EE9DC7" w14:textId="6D0BB27D" w:rsidR="001A6252" w:rsidRDefault="00993A59" w:rsidP="00944CE1">
            <w:r>
              <w:t xml:space="preserve">Increase the number of musical experiences offered </w:t>
            </w:r>
            <w:r w:rsidR="009E4F53">
              <w:t>during the school day, including singing opportunities across KS1 and 2, singing for special events and celebrations</w:t>
            </w:r>
            <w:r w:rsidR="001A6252">
              <w:t xml:space="preserve">. </w:t>
            </w:r>
          </w:p>
          <w:p w14:paraId="74CB6144" w14:textId="6B950AB2" w:rsidR="00820B0F" w:rsidRDefault="00820B0F" w:rsidP="00944CE1">
            <w:r>
              <w:t>Increase opportunities for children to perform across the borough and in London more widely</w:t>
            </w:r>
            <w:r w:rsidR="00171DC0">
              <w:t xml:space="preserve">. </w:t>
            </w:r>
          </w:p>
          <w:p w14:paraId="28164D73" w14:textId="5575A8DB" w:rsidR="009E4F53" w:rsidRDefault="001A6252" w:rsidP="00944CE1">
            <w:r>
              <w:t xml:space="preserve">Make more explicit links between music and the school’s mental health strategy, partnering with the Mental Health lead to develop whole-school initiatives and special events. </w:t>
            </w:r>
          </w:p>
          <w:p w14:paraId="7AD564E4" w14:textId="718FABF8" w:rsidR="00497B41" w:rsidRDefault="009E4F53" w:rsidP="00944CE1">
            <w:r>
              <w:t xml:space="preserve">Increase confidence across all teaching staff by offering training and CPD in music teaching.  </w:t>
            </w:r>
          </w:p>
        </w:tc>
      </w:tr>
    </w:tbl>
    <w:p w14:paraId="7AD564E6" w14:textId="77777777" w:rsidR="00751DED" w:rsidRDefault="00F15877">
      <w:pPr>
        <w:pStyle w:val="Heading2"/>
        <w:spacing w:before="600"/>
      </w:pPr>
      <w:r>
        <w:t>Further information (optional)</w:t>
      </w:r>
    </w:p>
    <w:tbl>
      <w:tblPr>
        <w:tblW w:w="9486" w:type="dxa"/>
        <w:tblCellMar>
          <w:left w:w="10" w:type="dxa"/>
          <w:right w:w="10" w:type="dxa"/>
        </w:tblCellMar>
        <w:tblLook w:val="0000" w:firstRow="0" w:lastRow="0" w:firstColumn="0" w:lastColumn="0" w:noHBand="0" w:noVBand="0"/>
      </w:tblPr>
      <w:tblGrid>
        <w:gridCol w:w="9486"/>
      </w:tblGrid>
      <w:tr w:rsidR="00751DED" w14:paraId="7AD564EB"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E7" w14:textId="77777777" w:rsidR="00751DED" w:rsidRDefault="00F15877">
            <w:pPr>
              <w:spacing w:before="120" w:after="120"/>
              <w:rPr>
                <w:rFonts w:cs="Arial"/>
              </w:rPr>
            </w:pPr>
            <w:r>
              <w:rPr>
                <w:rFonts w:cs="Arial"/>
              </w:rPr>
              <w:t xml:space="preserve">Use this space to provide any further information about your school’s music development plan, including links to your local music hub partners, other local music education organisations and contacts. </w:t>
            </w:r>
          </w:p>
          <w:p w14:paraId="7AD564E8" w14:textId="77777777" w:rsidR="00751DED" w:rsidRDefault="00F15877">
            <w:pPr>
              <w:spacing w:before="120" w:after="120"/>
            </w:pPr>
            <w:r>
              <w:rPr>
                <w:rFonts w:cs="Arial"/>
              </w:rPr>
              <w:lastRenderedPageBreak/>
              <w:t xml:space="preserve">The Department for Education publishes a </w:t>
            </w:r>
            <w:hyperlink r:id="rId11" w:history="1">
              <w:r>
                <w:rPr>
                  <w:rStyle w:val="Hyperlink"/>
                  <w:rFonts w:cs="Arial"/>
                </w:rPr>
                <w:t>guide for parents and young people</w:t>
              </w:r>
            </w:hyperlink>
            <w:r>
              <w:rPr>
                <w:rFonts w:cs="Arial"/>
              </w:rPr>
              <w:t xml:space="preserve"> on how they can get involved in music in and out of school, and where they can go to for support beyond the school. </w:t>
            </w:r>
          </w:p>
          <w:p w14:paraId="7AD564E9" w14:textId="77777777" w:rsidR="00751DED" w:rsidRDefault="00F15877">
            <w:pPr>
              <w:spacing w:before="120" w:after="120"/>
            </w:pPr>
            <w:r>
              <w:rPr>
                <w:rFonts w:cs="Arial"/>
              </w:rPr>
              <w:t xml:space="preserve">Your local </w:t>
            </w:r>
            <w:hyperlink r:id="rId12" w:anchor="section-1" w:history="1">
              <w:r>
                <w:rPr>
                  <w:rStyle w:val="Hyperlink"/>
                  <w:rFonts w:cs="Arial"/>
                </w:rPr>
                <w:t>music hub</w:t>
              </w:r>
            </w:hyperlink>
            <w:r>
              <w:rPr>
                <w:rFonts w:cs="Arial"/>
              </w:rPr>
              <w:t xml:space="preserve"> should also have a local plan for music education in place from September 2024 that should include useful information. </w:t>
            </w:r>
          </w:p>
          <w:p w14:paraId="7AD564EA" w14:textId="77777777" w:rsidR="00751DED" w:rsidRDefault="00F15877">
            <w:pPr>
              <w:spacing w:before="120" w:after="120"/>
            </w:pPr>
            <w:r>
              <w:rPr>
                <w:rFonts w:cs="Arial"/>
              </w:rPr>
              <w:t>If your school is part of a multi-academy trust with a trust-wide music development plan, you may also want to include a link to any published information on this plan.</w:t>
            </w:r>
          </w:p>
        </w:tc>
      </w:tr>
      <w:bookmarkEnd w:id="15"/>
      <w:bookmarkEnd w:id="16"/>
      <w:bookmarkEnd w:id="17"/>
    </w:tbl>
    <w:p w14:paraId="7AD564EC" w14:textId="77777777" w:rsidR="00751DED" w:rsidRDefault="00751DED"/>
    <w:sectPr w:rsidR="00751DED">
      <w:headerReference w:type="default" r:id="rId13"/>
      <w:footerReference w:type="default" r:id="rId14"/>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024C3C9" w14:textId="77777777" w:rsidR="00CC4F1A" w:rsidRDefault="00CC4F1A">
      <w:pPr>
        <w:spacing w:after="0" w:line="240" w:lineRule="auto"/>
      </w:pPr>
      <w:r>
        <w:separator/>
      </w:r>
    </w:p>
  </w:endnote>
  <w:endnote w:type="continuationSeparator" w:id="0">
    <w:p w14:paraId="09F4EB15" w14:textId="77777777" w:rsidR="00CC4F1A" w:rsidRDefault="00CC4F1A">
      <w:pPr>
        <w:spacing w:after="0" w:line="240" w:lineRule="auto"/>
      </w:pPr>
      <w:r>
        <w:continuationSeparator/>
      </w:r>
    </w:p>
  </w:endnote>
  <w:endnote w:type="continuationNotice" w:id="1">
    <w:p w14:paraId="3FF6E2C9" w14:textId="77777777" w:rsidR="00EB450C" w:rsidRDefault="00EB450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D564A3" w14:textId="77777777" w:rsidR="00CC4F1A" w:rsidRDefault="00CC4F1A">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E56F39D" w14:textId="77777777" w:rsidR="00CC4F1A" w:rsidRDefault="00CC4F1A">
      <w:pPr>
        <w:spacing w:after="0" w:line="240" w:lineRule="auto"/>
      </w:pPr>
      <w:r>
        <w:separator/>
      </w:r>
    </w:p>
  </w:footnote>
  <w:footnote w:type="continuationSeparator" w:id="0">
    <w:p w14:paraId="4E5C8D87" w14:textId="77777777" w:rsidR="00CC4F1A" w:rsidRDefault="00CC4F1A">
      <w:pPr>
        <w:spacing w:after="0" w:line="240" w:lineRule="auto"/>
      </w:pPr>
      <w:r>
        <w:continuationSeparator/>
      </w:r>
    </w:p>
  </w:footnote>
  <w:footnote w:type="continuationNotice" w:id="1">
    <w:p w14:paraId="7FB4FE9B" w14:textId="77777777" w:rsidR="00EB450C" w:rsidRDefault="00EB450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D564A1" w14:textId="77777777" w:rsidR="00CC4F1A" w:rsidRDefault="00CC4F1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E95E22"/>
    <w:multiLevelType w:val="multilevel"/>
    <w:tmpl w:val="05A630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A9D3BDE"/>
    <w:multiLevelType w:val="multilevel"/>
    <w:tmpl w:val="0A42F5D0"/>
    <w:styleLink w:val="LFO10"/>
    <w:lvl w:ilvl="0">
      <w:numFmt w:val="bullet"/>
      <w:pStyle w:val="ListBullet3"/>
      <w:lvlText w:val=""/>
      <w:lvlJc w:val="left"/>
      <w:pPr>
        <w:ind w:left="926"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 w15:restartNumberingAfterBreak="0">
    <w:nsid w:val="22193E67"/>
    <w:multiLevelType w:val="multilevel"/>
    <w:tmpl w:val="481A972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280208AC"/>
    <w:multiLevelType w:val="multilevel"/>
    <w:tmpl w:val="C97C560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2954445C"/>
    <w:multiLevelType w:val="multilevel"/>
    <w:tmpl w:val="95847F82"/>
    <w:styleLink w:val="WWOutlineListStyle2"/>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34F85891"/>
    <w:multiLevelType w:val="hybridMultilevel"/>
    <w:tmpl w:val="0A8E3ECA"/>
    <w:lvl w:ilvl="0" w:tplc="A8541668">
      <w:start w:val="202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51D5662"/>
    <w:multiLevelType w:val="multilevel"/>
    <w:tmpl w:val="81AE8800"/>
    <w:styleLink w:val="LFO9"/>
    <w:lvl w:ilvl="0">
      <w:numFmt w:val="bullet"/>
      <w:pStyle w:val="ListBullet2"/>
      <w:lvlText w:val=""/>
      <w:lvlJc w:val="left"/>
      <w:pPr>
        <w:ind w:left="643"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7" w15:restartNumberingAfterBreak="0">
    <w:nsid w:val="38A37F80"/>
    <w:multiLevelType w:val="multilevel"/>
    <w:tmpl w:val="33EC2EE0"/>
    <w:styleLink w:val="LFO28"/>
    <w:lvl w:ilvl="0">
      <w:start w:val="1"/>
      <w:numFmt w:val="decimal"/>
      <w:pStyle w:val="DfES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8" w15:restartNumberingAfterBreak="0">
    <w:nsid w:val="3D145BB1"/>
    <w:multiLevelType w:val="multilevel"/>
    <w:tmpl w:val="BBCAD246"/>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9" w15:restartNumberingAfterBreak="0">
    <w:nsid w:val="3F7F3767"/>
    <w:multiLevelType w:val="multilevel"/>
    <w:tmpl w:val="59023AE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463D64DD"/>
    <w:multiLevelType w:val="multilevel"/>
    <w:tmpl w:val="74FA104C"/>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1" w15:restartNumberingAfterBreak="0">
    <w:nsid w:val="4769394B"/>
    <w:multiLevelType w:val="multilevel"/>
    <w:tmpl w:val="6B40DB62"/>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2" w15:restartNumberingAfterBreak="0">
    <w:nsid w:val="49FE4F61"/>
    <w:multiLevelType w:val="multilevel"/>
    <w:tmpl w:val="F6A600B4"/>
    <w:styleLink w:val="WWOutlineListStyle"/>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3" w15:restartNumberingAfterBreak="0">
    <w:nsid w:val="4A3D40CF"/>
    <w:multiLevelType w:val="multilevel"/>
    <w:tmpl w:val="2916A526"/>
    <w:styleLink w:val="LFO4"/>
    <w:lvl w:ilvl="0">
      <w:numFmt w:val="bullet"/>
      <w:pStyle w:val="ListBullet4"/>
      <w:lvlText w:val=""/>
      <w:lvlJc w:val="left"/>
      <w:pPr>
        <w:ind w:left="1209"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4" w15:restartNumberingAfterBreak="0">
    <w:nsid w:val="5239118C"/>
    <w:multiLevelType w:val="hybridMultilevel"/>
    <w:tmpl w:val="A93E2F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39C41C3"/>
    <w:multiLevelType w:val="multilevel"/>
    <w:tmpl w:val="0DF4CB54"/>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6" w15:restartNumberingAfterBreak="0">
    <w:nsid w:val="540165E1"/>
    <w:multiLevelType w:val="multilevel"/>
    <w:tmpl w:val="6CEC2326"/>
    <w:styleLink w:val="WWOutlineListStyle3"/>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7" w15:restartNumberingAfterBreak="0">
    <w:nsid w:val="56327124"/>
    <w:multiLevelType w:val="multilevel"/>
    <w:tmpl w:val="AA5636B2"/>
    <w:styleLink w:val="LFO34"/>
    <w:lvl w:ilvl="0">
      <w:start w:val="1"/>
      <w:numFmt w:val="decimal"/>
      <w:pStyle w:val="Dept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rPr>
        <w:rFonts w:ascii="Arial" w:hAnsi="Arial"/>
        <w:color w:val="auto"/>
        <w:sz w:val="22"/>
        <w:szCs w:val="22"/>
      </w:r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18" w15:restartNumberingAfterBreak="0">
    <w:nsid w:val="63F90AC3"/>
    <w:multiLevelType w:val="hybridMultilevel"/>
    <w:tmpl w:val="C904432E"/>
    <w:lvl w:ilvl="0" w:tplc="A8541668">
      <w:start w:val="202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7503E0B"/>
    <w:multiLevelType w:val="multilevel"/>
    <w:tmpl w:val="F094E308"/>
    <w:styleLink w:val="WWOutlineListStyle1"/>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0" w15:restartNumberingAfterBreak="0">
    <w:nsid w:val="67806329"/>
    <w:multiLevelType w:val="multilevel"/>
    <w:tmpl w:val="E1064844"/>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20"/>
  </w:num>
  <w:num w:numId="2">
    <w:abstractNumId w:val="16"/>
  </w:num>
  <w:num w:numId="3">
    <w:abstractNumId w:val="4"/>
  </w:num>
  <w:num w:numId="4">
    <w:abstractNumId w:val="19"/>
  </w:num>
  <w:num w:numId="5">
    <w:abstractNumId w:val="12"/>
  </w:num>
  <w:num w:numId="6">
    <w:abstractNumId w:val="15"/>
  </w:num>
  <w:num w:numId="7">
    <w:abstractNumId w:val="13"/>
  </w:num>
  <w:num w:numId="8">
    <w:abstractNumId w:val="9"/>
  </w:num>
  <w:num w:numId="9">
    <w:abstractNumId w:val="6"/>
  </w:num>
  <w:num w:numId="10">
    <w:abstractNumId w:val="1"/>
  </w:num>
  <w:num w:numId="11">
    <w:abstractNumId w:val="11"/>
  </w:num>
  <w:num w:numId="12">
    <w:abstractNumId w:val="7"/>
  </w:num>
  <w:num w:numId="13">
    <w:abstractNumId w:val="8"/>
  </w:num>
  <w:num w:numId="14">
    <w:abstractNumId w:val="17"/>
  </w:num>
  <w:num w:numId="15">
    <w:abstractNumId w:val="10"/>
  </w:num>
  <w:num w:numId="16">
    <w:abstractNumId w:val="3"/>
  </w:num>
  <w:num w:numId="17">
    <w:abstractNumId w:val="2"/>
  </w:num>
  <w:num w:numId="18">
    <w:abstractNumId w:val="0"/>
  </w:num>
  <w:num w:numId="19">
    <w:abstractNumId w:val="18"/>
  </w:num>
  <w:num w:numId="20">
    <w:abstractNumId w:val="5"/>
  </w:num>
  <w:num w:numId="2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autoHyphenation/>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1DED"/>
    <w:rsid w:val="00171DC0"/>
    <w:rsid w:val="001A6252"/>
    <w:rsid w:val="002157B9"/>
    <w:rsid w:val="002E24B6"/>
    <w:rsid w:val="00324558"/>
    <w:rsid w:val="00417C7A"/>
    <w:rsid w:val="00476E61"/>
    <w:rsid w:val="00497B41"/>
    <w:rsid w:val="00586C25"/>
    <w:rsid w:val="006932CC"/>
    <w:rsid w:val="00751DED"/>
    <w:rsid w:val="0077471E"/>
    <w:rsid w:val="007F5E0E"/>
    <w:rsid w:val="00820B0F"/>
    <w:rsid w:val="00944CE1"/>
    <w:rsid w:val="00993A59"/>
    <w:rsid w:val="009E4F53"/>
    <w:rsid w:val="009F3B10"/>
    <w:rsid w:val="009F5372"/>
    <w:rsid w:val="00A8747C"/>
    <w:rsid w:val="00B20B78"/>
    <w:rsid w:val="00C77A9E"/>
    <w:rsid w:val="00CC4F1A"/>
    <w:rsid w:val="00E079E2"/>
    <w:rsid w:val="00E664F5"/>
    <w:rsid w:val="00E7115D"/>
    <w:rsid w:val="00EB450C"/>
    <w:rsid w:val="00F14D0D"/>
    <w:rsid w:val="00F15877"/>
    <w:rsid w:val="00F86971"/>
    <w:rsid w:val="00FC79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56499"/>
  <w15:docId w15:val="{EF339623-8116-496E-87D3-6D8979C2A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0" w:unhideWhenUsed="1"/>
    <w:lsdException w:name="Smart Hyperlink" w:semiHidden="1" w:unhideWhenUsed="1"/>
    <w:lsdException w:name="Hashtag" w:semiHidden="1" w:unhideWhenUsed="1"/>
    <w:lsdException w:name="Unresolved Mention" w:semiHidden="1" w:uiPriority="0"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semiHidden/>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4">
    <w:name w:val="WW_OutlineListStyle_4"/>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8"/>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7"/>
      </w:numPr>
      <w:contextualSpacing/>
    </w:pPr>
  </w:style>
  <w:style w:type="paragraph" w:styleId="ListParagraph">
    <w:name w:val="List Paragraph"/>
    <w:basedOn w:val="Normal"/>
    <w:pPr>
      <w:numPr>
        <w:numId w:val="11"/>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6"/>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9"/>
      </w:numPr>
      <w:tabs>
        <w:tab w:val="left" w:pos="-1438"/>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10"/>
      </w:numPr>
      <w:contextualSpacing/>
    </w:pPr>
  </w:style>
  <w:style w:type="paragraph" w:customStyle="1" w:styleId="DfESOutNumbered">
    <w:name w:val="DfESOutNumbered"/>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3"/>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4"/>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5"/>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paragraph" w:styleId="Revision">
    <w:name w:val="Revision"/>
    <w:rPr>
      <w:color w:val="0D0D0D"/>
      <w:sz w:val="24"/>
      <w:szCs w:val="24"/>
    </w:rPr>
  </w:style>
  <w:style w:type="character" w:styleId="Mention">
    <w:name w:val="Mention"/>
    <w:basedOn w:val="DefaultParagraphFont"/>
    <w:rPr>
      <w:color w:val="2B579A"/>
      <w:shd w:val="clear" w:color="auto" w:fill="E1DFDD"/>
    </w:rPr>
  </w:style>
  <w:style w:type="character" w:customStyle="1" w:styleId="ListParagraphChar">
    <w:name w:val="List Paragraph Char"/>
    <w:basedOn w:val="DefaultParagraphFont"/>
    <w:rPr>
      <w:color w:val="0D0D0D"/>
      <w:sz w:val="24"/>
      <w:szCs w:val="24"/>
    </w:rPr>
  </w:style>
  <w:style w:type="numbering" w:customStyle="1" w:styleId="WWOutlineListStyle3">
    <w:name w:val="WW_OutlineListStyle_3"/>
    <w:basedOn w:val="NoList"/>
    <w:pPr>
      <w:numPr>
        <w:numId w:val="2"/>
      </w:numPr>
    </w:pPr>
  </w:style>
  <w:style w:type="numbering" w:customStyle="1" w:styleId="WWOutlineListStyle2">
    <w:name w:val="WW_OutlineListStyle_2"/>
    <w:basedOn w:val="NoList"/>
    <w:pPr>
      <w:numPr>
        <w:numId w:val="3"/>
      </w:numPr>
    </w:pPr>
  </w:style>
  <w:style w:type="numbering" w:customStyle="1" w:styleId="WWOutlineListStyle1">
    <w:name w:val="WW_OutlineListStyle_1"/>
    <w:basedOn w:val="NoList"/>
    <w:pPr>
      <w:numPr>
        <w:numId w:val="4"/>
      </w:numPr>
    </w:pPr>
  </w:style>
  <w:style w:type="numbering" w:customStyle="1" w:styleId="WWOutlineListStyle">
    <w:name w:val="WW_OutlineListStyle"/>
    <w:basedOn w:val="NoList"/>
    <w:pPr>
      <w:numPr>
        <w:numId w:val="5"/>
      </w:numPr>
    </w:pPr>
  </w:style>
  <w:style w:type="numbering" w:customStyle="1" w:styleId="LFO3">
    <w:name w:val="LFO3"/>
    <w:basedOn w:val="NoList"/>
    <w:pPr>
      <w:numPr>
        <w:numId w:val="6"/>
      </w:numPr>
    </w:pPr>
  </w:style>
  <w:style w:type="numbering" w:customStyle="1" w:styleId="LFO4">
    <w:name w:val="LFO4"/>
    <w:basedOn w:val="NoList"/>
    <w:pPr>
      <w:numPr>
        <w:numId w:val="7"/>
      </w:numPr>
    </w:pPr>
  </w:style>
  <w:style w:type="numbering" w:customStyle="1" w:styleId="LFO6">
    <w:name w:val="LFO6"/>
    <w:basedOn w:val="NoList"/>
    <w:pPr>
      <w:numPr>
        <w:numId w:val="8"/>
      </w:numPr>
    </w:pPr>
  </w:style>
  <w:style w:type="numbering" w:customStyle="1" w:styleId="LFO9">
    <w:name w:val="LFO9"/>
    <w:basedOn w:val="NoList"/>
    <w:pPr>
      <w:numPr>
        <w:numId w:val="9"/>
      </w:numPr>
    </w:pPr>
  </w:style>
  <w:style w:type="numbering" w:customStyle="1" w:styleId="LFO10">
    <w:name w:val="LFO10"/>
    <w:basedOn w:val="NoList"/>
    <w:pPr>
      <w:numPr>
        <w:numId w:val="10"/>
      </w:numPr>
    </w:pPr>
  </w:style>
  <w:style w:type="numbering" w:customStyle="1" w:styleId="LFO25">
    <w:name w:val="LFO25"/>
    <w:basedOn w:val="NoList"/>
    <w:pPr>
      <w:numPr>
        <w:numId w:val="11"/>
      </w:numPr>
    </w:pPr>
  </w:style>
  <w:style w:type="numbering" w:customStyle="1" w:styleId="LFO28">
    <w:name w:val="LFO28"/>
    <w:basedOn w:val="NoList"/>
    <w:pPr>
      <w:numPr>
        <w:numId w:val="12"/>
      </w:numPr>
    </w:pPr>
  </w:style>
  <w:style w:type="numbering" w:customStyle="1" w:styleId="LFO30">
    <w:name w:val="LFO30"/>
    <w:basedOn w:val="NoList"/>
    <w:pPr>
      <w:numPr>
        <w:numId w:val="13"/>
      </w:numPr>
    </w:pPr>
  </w:style>
  <w:style w:type="numbering" w:customStyle="1" w:styleId="LFO34">
    <w:name w:val="LFO34"/>
    <w:basedOn w:val="NoList"/>
    <w:pPr>
      <w:numPr>
        <w:numId w:val="14"/>
      </w:numPr>
    </w:pPr>
  </w:style>
  <w:style w:type="numbering" w:customStyle="1" w:styleId="LFO36">
    <w:name w:val="LFO36"/>
    <w:basedOn w:val="NoList"/>
    <w:pPr>
      <w:numPr>
        <w:numId w:val="1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artscouncil.org.uk/MusicEducationHubs"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ov.uk/government/publications/music-education-information-for-parents-and-young-people"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https://www.gov.uk/government/publications/the-power-of-music-to-change-lives-a-national-plan-for-music-education/"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26799368-3e81-4e01-8d2e-fe1b68fc5610">
      <Terms xmlns="http://schemas.microsoft.com/office/infopath/2007/PartnerControls"/>
    </lcf76f155ced4ddcb4097134ff3c332f>
    <TaxCatchAll xmlns="663845f2-9956-4366-be49-700a5d2a74a2"/>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3DDC542E181D446A456281F9602364B" ma:contentTypeVersion="18" ma:contentTypeDescription="Create a new document." ma:contentTypeScope="" ma:versionID="6e05be0d7b144631a5c96ed9f186d084">
  <xsd:schema xmlns:xsd="http://www.w3.org/2001/XMLSchema" xmlns:xs="http://www.w3.org/2001/XMLSchema" xmlns:p="http://schemas.microsoft.com/office/2006/metadata/properties" xmlns:ns2="26799368-3e81-4e01-8d2e-fe1b68fc5610" xmlns:ns3="663845f2-9956-4366-be49-700a5d2a74a2" targetNamespace="http://schemas.microsoft.com/office/2006/metadata/properties" ma:root="true" ma:fieldsID="e48ce5fc5aaf688d59e1880a013c846c" ns2:_="" ns3:_="">
    <xsd:import namespace="26799368-3e81-4e01-8d2e-fe1b68fc5610"/>
    <xsd:import namespace="663845f2-9956-4366-be49-700a5d2a74a2"/>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CR" minOccurs="0"/>
                <xsd:element ref="ns2:MediaServiceGenerationTime" minOccurs="0"/>
                <xsd:element ref="ns2:MediaServiceEventHashCode" minOccurs="0"/>
                <xsd:element ref="ns2:MediaServiceLocation" minOccurs="0"/>
                <xsd:element ref="ns2:MediaServiceAutoKeyPoints" minOccurs="0"/>
                <xsd:element ref="ns2:MediaServiceKeyPoints"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6799368-3e81-4e01-8d2e-fe1b68fc561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LengthInSeconds" ma:index="17"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517cc13f-6255-4511-a72e-577ff3dd7970"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63845f2-9956-4366-be49-700a5d2a74a2"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f9795b8c-bb13-4079-b68f-dfcad35c7e20}" ma:internalName="TaxCatchAll" ma:showField="CatchAllData" ma:web="663845f2-9956-4366-be49-700a5d2a74a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54A3785-27BB-41A1-AF91-A1870B6B7571}">
  <ds:schemaRefs>
    <ds:schemaRef ds:uri="http://www.w3.org/XML/1998/namespace"/>
    <ds:schemaRef ds:uri="http://schemas.openxmlformats.org/package/2006/metadata/core-properties"/>
    <ds:schemaRef ds:uri="http://purl.org/dc/terms/"/>
    <ds:schemaRef ds:uri="http://schemas.microsoft.com/office/2006/metadata/properties"/>
    <ds:schemaRef ds:uri="http://purl.org/dc/dcmitype/"/>
    <ds:schemaRef ds:uri="http://schemas.microsoft.com/office/2006/documentManagement/types"/>
    <ds:schemaRef ds:uri="http://schemas.microsoft.com/office/infopath/2007/PartnerControls"/>
    <ds:schemaRef ds:uri="663845f2-9956-4366-be49-700a5d2a74a2"/>
    <ds:schemaRef ds:uri="26799368-3e81-4e01-8d2e-fe1b68fc5610"/>
    <ds:schemaRef ds:uri="http://purl.org/dc/elements/1.1/"/>
  </ds:schemaRefs>
</ds:datastoreItem>
</file>

<file path=customXml/itemProps2.xml><?xml version="1.0" encoding="utf-8"?>
<ds:datastoreItem xmlns:ds="http://schemas.openxmlformats.org/officeDocument/2006/customXml" ds:itemID="{9D07AD2B-DA77-4FBA-8152-EBED3D048B20}">
  <ds:schemaRefs>
    <ds:schemaRef ds:uri="http://schemas.microsoft.com/sharepoint/v3/contenttype/forms"/>
  </ds:schemaRefs>
</ds:datastoreItem>
</file>

<file path=customXml/itemProps3.xml><?xml version="1.0" encoding="utf-8"?>
<ds:datastoreItem xmlns:ds="http://schemas.openxmlformats.org/officeDocument/2006/customXml" ds:itemID="{E1916589-F7C9-484E-836E-277C7C3E3BD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6799368-3e81-4e01-8d2e-fe1b68fc5610"/>
    <ds:schemaRef ds:uri="663845f2-9956-4366-be49-700a5d2a74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953</Words>
  <Characters>5435</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School music development plan summary template</vt:lpstr>
    </vt:vector>
  </TitlesOfParts>
  <Company/>
  <LinksUpToDate>false</LinksUpToDate>
  <CharactersWithSpaces>6376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music development plan summary template</dc:title>
  <dc:subject/>
  <dc:creator>Department for Education</dc:creator>
  <dc:description/>
  <cp:lastModifiedBy>David Taylor</cp:lastModifiedBy>
  <cp:revision>2</cp:revision>
  <cp:lastPrinted>2014-09-18T05:26:00Z</cp:lastPrinted>
  <dcterms:created xsi:type="dcterms:W3CDTF">2024-11-08T12:41:00Z</dcterms:created>
  <dcterms:modified xsi:type="dcterms:W3CDTF">2024-11-08T12:41:00Z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0x01010093DDC542E181D446A456281F9602364B</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ies>
</file>